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:rsidR="009B402F" w:rsidRPr="00DA61B6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</w:t>
      </w:r>
      <w:r w:rsidR="00DA61B6">
        <w:rPr>
          <w:rFonts w:ascii="Verdana" w:hAnsi="Verdana"/>
          <w:b/>
          <w:sz w:val="36"/>
          <w:szCs w:val="36"/>
          <w:lang w:val="cs-CZ"/>
        </w:rPr>
        <w:t>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381C6F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381C6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IČ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který</w:t>
      </w:r>
      <w:proofErr w:type="gramEnd"/>
      <w:r w:rsidRPr="00EF2B56">
        <w:rPr>
          <w:rFonts w:ascii="Verdana" w:hAnsi="Verdana"/>
          <w:sz w:val="18"/>
          <w:szCs w:val="18"/>
        </w:rPr>
        <w:t xml:space="preserve"> podává nabídku </w:t>
      </w:r>
      <w:r w:rsidR="00BB5F55" w:rsidRPr="00EF2B56">
        <w:rPr>
          <w:rFonts w:ascii="Verdana" w:hAnsi="Verdana"/>
          <w:sz w:val="18"/>
          <w:szCs w:val="18"/>
        </w:rPr>
        <w:t xml:space="preserve">na </w:t>
      </w:r>
      <w:r w:rsidR="00381C6F">
        <w:rPr>
          <w:rFonts w:ascii="Verdana" w:hAnsi="Verdana"/>
          <w:sz w:val="18"/>
          <w:szCs w:val="18"/>
        </w:rPr>
        <w:t>zadávací řízení s </w:t>
      </w:r>
      <w:r w:rsidR="00381C6F" w:rsidRPr="00381C6F">
        <w:rPr>
          <w:rFonts w:ascii="Verdana" w:hAnsi="Verdana"/>
          <w:sz w:val="18"/>
          <w:szCs w:val="18"/>
        </w:rPr>
        <w:t xml:space="preserve">názvem </w:t>
      </w:r>
      <w:r w:rsidRPr="00381C6F">
        <w:rPr>
          <w:rFonts w:ascii="Verdana" w:hAnsi="Verdana"/>
          <w:sz w:val="18"/>
          <w:szCs w:val="18"/>
        </w:rPr>
        <w:t xml:space="preserve"> </w:t>
      </w:r>
      <w:r w:rsidRPr="00381C6F">
        <w:rPr>
          <w:rFonts w:ascii="Verdana" w:hAnsi="Verdana"/>
          <w:b/>
          <w:sz w:val="18"/>
          <w:szCs w:val="18"/>
        </w:rPr>
        <w:t>„</w:t>
      </w:r>
      <w:r w:rsidR="00381C6F" w:rsidRPr="00381C6F">
        <w:rPr>
          <w:rFonts w:ascii="Verdana" w:hAnsi="Verdana"/>
          <w:b/>
          <w:sz w:val="18"/>
          <w:szCs w:val="18"/>
        </w:rPr>
        <w:t>Odstranění graffiti, oprava omítek a aplikace ochranných nátěrů v obvodu OŘ Praha</w:t>
      </w:r>
      <w:r w:rsidRPr="00381C6F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EF2B56">
        <w:rPr>
          <w:rFonts w:ascii="Verdana" w:hAnsi="Verdana"/>
          <w:sz w:val="18"/>
          <w:szCs w:val="18"/>
        </w:rPr>
        <w:t>který</w:t>
      </w:r>
      <w:r w:rsidR="00E12A77" w:rsidRPr="00EF2B56">
        <w:rPr>
          <w:rFonts w:ascii="Verdana" w:hAnsi="Verdana"/>
          <w:sz w:val="18"/>
          <w:szCs w:val="18"/>
        </w:rPr>
        <w:t>:</w:t>
      </w:r>
      <w:proofErr w:type="gramEnd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F2B56">
        <w:rPr>
          <w:rFonts w:ascii="Verdana" w:hAnsi="Verdana"/>
          <w:sz w:val="18"/>
          <w:szCs w:val="18"/>
        </w:rPr>
        <w:t>dne</w:t>
      </w:r>
      <w:proofErr w:type="gramEnd"/>
      <w:r w:rsidRPr="00EF2B56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F2B56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F2B56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F33" w:rsidRDefault="007B7F33">
      <w:r>
        <w:separator/>
      </w:r>
    </w:p>
  </w:endnote>
  <w:endnote w:type="continuationSeparator" w:id="0">
    <w:p w:rsidR="007B7F33" w:rsidRDefault="007B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1F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1F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F33" w:rsidRDefault="007B7F33">
      <w:r>
        <w:separator/>
      </w:r>
    </w:p>
  </w:footnote>
  <w:footnote w:type="continuationSeparator" w:id="0">
    <w:p w:rsidR="007B7F33" w:rsidRDefault="007B7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DA61B6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1F09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1C6F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A61B6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6FE5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1CDE0-3035-45CF-81A9-8032622E2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3F653AF-3FCE-462C-A5B7-F7611B6D30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D503C9-AEFD-40E7-8FCE-92BC609FA62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AF1F3CA-5C8C-4F5C-AD2E-61D4CB35A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356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Zoulová Sabina, Ing.</cp:lastModifiedBy>
  <cp:revision>13</cp:revision>
  <cp:lastPrinted>2019-06-26T05:51:00Z</cp:lastPrinted>
  <dcterms:created xsi:type="dcterms:W3CDTF">2018-12-07T16:21:00Z</dcterms:created>
  <dcterms:modified xsi:type="dcterms:W3CDTF">2019-06-26T05:51:00Z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